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Структура расходов за содержание ребенка  в дошкольном образовательном учреждении</w:t>
      </w:r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F5C9CAC" wp14:editId="1EF37A08">
            <wp:simplePos x="0" y="0"/>
            <wp:positionH relativeFrom="column">
              <wp:posOffset>1369060</wp:posOffset>
            </wp:positionH>
            <wp:positionV relativeFrom="paragraph">
              <wp:posOffset>-4445</wp:posOffset>
            </wp:positionV>
            <wp:extent cx="3200400" cy="3512185"/>
            <wp:effectExtent l="0" t="0" r="19050" b="12065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C34A6E" w:rsidRDefault="00C34A6E" w:rsidP="00C34A6E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0C05E3" w:rsidRDefault="000C05E3"/>
    <w:sectPr w:rsidR="000C0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6E"/>
    <w:rsid w:val="000C05E3"/>
    <w:rsid w:val="00240C03"/>
    <w:rsid w:val="00C3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6E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6E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9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2800"/>
            </a:pPr>
            <a:r>
              <a:rPr lang="ru-RU"/>
              <a:t>2015 год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2059348722931663"/>
          <c:y val="0.23182353108388526"/>
          <c:w val="0.50540848615551892"/>
          <c:h val="0.47831348247534039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год</c:v>
                </c:pt>
              </c:strCache>
            </c:strRef>
          </c:tx>
          <c:dLbls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Лист1!$A$2:$A$4</c:f>
              <c:strCache>
                <c:ptCount val="3"/>
                <c:pt idx="0">
                  <c:v>родительская плата</c:v>
                </c:pt>
                <c:pt idx="1">
                  <c:v>бюджет города</c:v>
                </c:pt>
                <c:pt idx="2">
                  <c:v>субвенции бюджета РТ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</c:v>
                </c:pt>
                <c:pt idx="1">
                  <c:v>0.4</c:v>
                </c:pt>
                <c:pt idx="2">
                  <c:v>0.28000000000000003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b"/>
      <c:overlay val="0"/>
      <c:txPr>
        <a:bodyPr/>
        <a:lstStyle/>
        <a:p>
          <a:pPr>
            <a:defRPr sz="1400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МИНИСТЕРСТВО ОБРАЗОВАНИЯ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РОО</dc:creator>
  <cp:keywords/>
  <dc:description/>
  <cp:lastModifiedBy>РОО</cp:lastModifiedBy>
  <cp:revision>2</cp:revision>
  <dcterms:created xsi:type="dcterms:W3CDTF">2014-12-12T06:15:00Z</dcterms:created>
  <dcterms:modified xsi:type="dcterms:W3CDTF">2014-12-12T11:29:00Z</dcterms:modified>
</cp:coreProperties>
</file>